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ne: General Introduction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Background of the study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Statement of the research proble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Significance of the study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 and Objective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Scope of the study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Research methodology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Limitations of the study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Operational definition of terms and concept.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wo: Review of Related Literature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</w:rPr>
        <w:t xml:space="preserve"> Definition of narrative currency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2.2</w:t>
      </w:r>
      <w:r>
        <w:rPr>
          <w:rFonts w:hint="default" w:ascii="Times New Roman" w:hAnsi="Times New Roman" w:cs="Times New Roman"/>
          <w:sz w:val="24"/>
          <w:szCs w:val="24"/>
        </w:rPr>
        <w:t xml:space="preserve"> Importance of narrative currency in operatic performances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2.3</w:t>
      </w:r>
      <w:r>
        <w:rPr>
          <w:rFonts w:hint="default" w:ascii="Times New Roman" w:hAnsi="Times New Roman" w:cs="Times New Roman"/>
          <w:sz w:val="24"/>
          <w:szCs w:val="24"/>
        </w:rPr>
        <w:t xml:space="preserve"> Opera performances in Nigeria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ound design in opera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performances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hree: Introduction to the libretto and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librettist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cs="Times New Roman"/>
          <w:sz w:val="24"/>
          <w:szCs w:val="24"/>
        </w:rPr>
        <w:t xml:space="preserve"> Biography of the librettist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3.2</w:t>
      </w:r>
      <w:r>
        <w:rPr>
          <w:rFonts w:hint="default" w:ascii="Times New Roman" w:hAnsi="Times New Roman" w:cs="Times New Roman"/>
          <w:sz w:val="24"/>
          <w:szCs w:val="24"/>
        </w:rPr>
        <w:t xml:space="preserve"> Synopsis of the opera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3.3</w:t>
      </w:r>
      <w:r>
        <w:rPr>
          <w:rFonts w:hint="default" w:ascii="Times New Roman" w:hAnsi="Times New Roman" w:cs="Times New Roman"/>
          <w:sz w:val="24"/>
          <w:szCs w:val="24"/>
        </w:rPr>
        <w:t xml:space="preserve"> Anthropology of the libretto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F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our: Analysis of the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erformance, The Price of Gold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cs="Times New Roman"/>
          <w:sz w:val="24"/>
          <w:szCs w:val="24"/>
        </w:rPr>
        <w:t xml:space="preserve"> Examining sound as a narrative tool in the opera The Price of Gold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Audience Perception and Reception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Technical challenges faced in using sound as narrative currency in opera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Chapter Five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 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onclusion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</w:rPr>
        <w:t xml:space="preserve"> Summary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.2</w:t>
      </w:r>
      <w:r>
        <w:rPr>
          <w:rFonts w:hint="default" w:ascii="Times New Roman" w:hAnsi="Times New Roman" w:cs="Times New Roman"/>
          <w:sz w:val="24"/>
          <w:szCs w:val="24"/>
        </w:rPr>
        <w:t xml:space="preserve"> Recommendation 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.3</w:t>
      </w:r>
      <w:r>
        <w:rPr>
          <w:rFonts w:hint="default" w:ascii="Times New Roman" w:hAnsi="Times New Roman" w:cs="Times New Roman"/>
          <w:sz w:val="24"/>
          <w:szCs w:val="24"/>
        </w:rPr>
        <w:t xml:space="preserve"> Conclusion</w:t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both"/>
        <w:rPr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.4</w:t>
      </w:r>
      <w:r>
        <w:rPr>
          <w:rFonts w:hint="default" w:ascii="Times New Roman" w:hAnsi="Times New Roman" w:cs="Times New Roman"/>
          <w:sz w:val="24"/>
          <w:szCs w:val="24"/>
        </w:rPr>
        <w:t xml:space="preserve"> Reference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5C1F2"/>
    <w:multiLevelType w:val="multilevel"/>
    <w:tmpl w:val="2D05C1F2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E38E5"/>
    <w:rsid w:val="06FC0882"/>
    <w:rsid w:val="575E1212"/>
    <w:rsid w:val="68FE3F95"/>
    <w:rsid w:val="7A8E38E5"/>
    <w:rsid w:val="7DE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2024-03-01T08:58:00Z</dcterms:created>
  <dc:creator>hp</dc:creator>
  <cp:lastModifiedBy>hp</cp:lastModifiedBy>
  <dcterms:modified xsi:type="dcterms:W3CDTF">2024-03-28T07:46:00Z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CD82097DA7524AABB6B74010F1BE9E98_11</vt:lpwstr>
  </property>
</Properties>
</file>